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1C" w:rsidRDefault="006C721C">
      <w:pPr>
        <w:tabs>
          <w:tab w:val="left" w:pos="4470"/>
        </w:tabs>
        <w:ind w:left="135"/>
        <w:rPr>
          <w:rFonts w:asciiTheme="minorHAnsi" w:hAnsiTheme="minorHAnsi" w:cstheme="minorHAnsi"/>
          <w:color w:val="000000" w:themeColor="text1"/>
          <w:sz w:val="20"/>
          <w:lang w:val="ru-RU"/>
        </w:rPr>
      </w:pPr>
    </w:p>
    <w:p w:rsidR="006C721C" w:rsidRDefault="006C721C">
      <w:pPr>
        <w:tabs>
          <w:tab w:val="left" w:pos="4470"/>
        </w:tabs>
        <w:ind w:left="135"/>
        <w:rPr>
          <w:rFonts w:asciiTheme="minorHAnsi" w:hAnsiTheme="minorHAnsi" w:cstheme="minorHAnsi"/>
          <w:color w:val="000000" w:themeColor="text1"/>
          <w:sz w:val="20"/>
          <w:lang w:val="ru-RU"/>
        </w:rPr>
      </w:pPr>
    </w:p>
    <w:p w:rsidR="006C721C" w:rsidRDefault="006C721C">
      <w:pPr>
        <w:tabs>
          <w:tab w:val="left" w:pos="4470"/>
        </w:tabs>
        <w:ind w:left="135"/>
        <w:rPr>
          <w:rFonts w:asciiTheme="minorHAnsi" w:hAnsiTheme="minorHAnsi" w:cstheme="minorHAnsi"/>
          <w:color w:val="000000" w:themeColor="text1"/>
          <w:sz w:val="20"/>
          <w:lang w:val="ru-RU"/>
        </w:rPr>
      </w:pPr>
    </w:p>
    <w:p w:rsidR="00E944BD" w:rsidRPr="00840C72" w:rsidRDefault="00E944BD">
      <w:pPr>
        <w:tabs>
          <w:tab w:val="left" w:pos="4470"/>
        </w:tabs>
        <w:ind w:left="135"/>
        <w:rPr>
          <w:rFonts w:asciiTheme="minorHAnsi" w:hAnsiTheme="minorHAnsi" w:cstheme="minorHAnsi"/>
          <w:color w:val="000000" w:themeColor="text1"/>
          <w:sz w:val="20"/>
          <w:lang w:val="ru-RU"/>
        </w:rPr>
      </w:pPr>
      <w:r w:rsidRPr="00840C72">
        <w:rPr>
          <w:rFonts w:asciiTheme="minorHAnsi" w:hAnsiTheme="minorHAnsi" w:cstheme="minorHAnsi"/>
          <w:noProof/>
          <w:color w:val="000000" w:themeColor="text1"/>
          <w:lang w:val="uk-UA" w:eastAsia="uk-UA" w:bidi="ar-SA"/>
        </w:rPr>
        <w:drawing>
          <wp:anchor distT="0" distB="0" distL="114300" distR="114300" simplePos="0" relativeHeight="251658240" behindDoc="0" locked="0" layoutInCell="1" allowOverlap="1" wp14:anchorId="046CFC63" wp14:editId="641B0627">
            <wp:simplePos x="0" y="0"/>
            <wp:positionH relativeFrom="column">
              <wp:posOffset>-61732</wp:posOffset>
            </wp:positionH>
            <wp:positionV relativeFrom="paragraph">
              <wp:posOffset>-117391</wp:posOffset>
            </wp:positionV>
            <wp:extent cx="2449002" cy="7648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0"/>
                    <a:stretch/>
                  </pic:blipFill>
                  <pic:spPr bwMode="auto">
                    <a:xfrm>
                      <a:off x="0" y="0"/>
                      <a:ext cx="2448716" cy="764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44BD" w:rsidRPr="00840C72" w:rsidRDefault="00E944BD">
      <w:pPr>
        <w:tabs>
          <w:tab w:val="left" w:pos="4470"/>
        </w:tabs>
        <w:ind w:left="135"/>
        <w:rPr>
          <w:rFonts w:asciiTheme="minorHAnsi" w:hAnsiTheme="minorHAnsi" w:cstheme="minorHAnsi"/>
          <w:color w:val="000000" w:themeColor="text1"/>
          <w:sz w:val="20"/>
          <w:lang w:val="ru-RU"/>
        </w:rPr>
      </w:pPr>
    </w:p>
    <w:p w:rsidR="00E944BD" w:rsidRPr="00840C72" w:rsidRDefault="00E944BD" w:rsidP="00256B41">
      <w:pPr>
        <w:tabs>
          <w:tab w:val="left" w:pos="9391"/>
        </w:tabs>
        <w:jc w:val="right"/>
        <w:rPr>
          <w:rFonts w:asciiTheme="minorHAnsi" w:hAnsiTheme="minorHAnsi" w:cstheme="minorHAnsi"/>
          <w:b/>
          <w:color w:val="000000" w:themeColor="text1"/>
          <w:sz w:val="72"/>
          <w:lang w:val="ru-RU"/>
        </w:rPr>
      </w:pPr>
      <w:r w:rsidRPr="00840C72">
        <w:rPr>
          <w:rFonts w:asciiTheme="minorHAnsi" w:hAnsiTheme="minorHAnsi" w:cstheme="minorHAnsi"/>
          <w:b/>
          <w:color w:val="000000" w:themeColor="text1"/>
          <w:sz w:val="72"/>
          <w:lang w:val="ru-RU"/>
        </w:rPr>
        <w:t>Teknoplug</w:t>
      </w:r>
    </w:p>
    <w:p w:rsidR="00E944BD" w:rsidRPr="00840C72" w:rsidRDefault="00256B41" w:rsidP="00E944BD">
      <w:pPr>
        <w:tabs>
          <w:tab w:val="left" w:pos="9391"/>
        </w:tabs>
        <w:ind w:left="135"/>
        <w:jc w:val="right"/>
        <w:rPr>
          <w:rFonts w:asciiTheme="minorHAnsi" w:hAnsiTheme="minorHAnsi" w:cstheme="minorHAnsi"/>
          <w:color w:val="000000" w:themeColor="text1"/>
          <w:sz w:val="20"/>
          <w:lang w:val="ru-RU"/>
        </w:rPr>
      </w:pPr>
      <w:r w:rsidRPr="00840C72">
        <w:rPr>
          <w:rFonts w:asciiTheme="minorHAnsi" w:hAnsiTheme="minorHAnsi" w:cstheme="minorHAnsi"/>
          <w:color w:val="000000" w:themeColor="text1"/>
          <w:sz w:val="20"/>
          <w:lang w:val="ru-RU"/>
        </w:rPr>
        <w:t>________________________________________________________________________________________________________________</w:t>
      </w:r>
    </w:p>
    <w:p w:rsidR="00E944BD" w:rsidRPr="00840C72" w:rsidRDefault="00E944BD" w:rsidP="00256B41">
      <w:pPr>
        <w:pStyle w:val="a3"/>
        <w:contextualSpacing/>
        <w:rPr>
          <w:rFonts w:asciiTheme="minorHAnsi" w:hAnsiTheme="minorHAnsi" w:cstheme="minorHAnsi"/>
          <w:color w:val="000000" w:themeColor="text1"/>
          <w:lang w:val="ru-RU"/>
        </w:rPr>
      </w:pPr>
    </w:p>
    <w:p w:rsidR="00E944BD" w:rsidRPr="00B513EB" w:rsidRDefault="005724A3" w:rsidP="005724A3">
      <w:pPr>
        <w:spacing w:before="4"/>
        <w:jc w:val="right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  <w:proofErr w:type="spellStart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Швидко</w:t>
      </w:r>
      <w:proofErr w:type="spellEnd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схоплю</w:t>
      </w:r>
      <w:r w:rsidR="006C721C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ючийся</w:t>
      </w:r>
      <w:proofErr w:type="spellEnd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ремонтний</w:t>
      </w:r>
      <w:proofErr w:type="spellEnd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 xml:space="preserve"> склад на основі спеціальних цементів та активних хімічних добавок для </w:t>
      </w:r>
      <w:proofErr w:type="spellStart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миттєвої</w:t>
      </w:r>
      <w:proofErr w:type="spellEnd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зупинки</w:t>
      </w:r>
      <w:proofErr w:type="spellEnd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активних</w:t>
      </w:r>
      <w:proofErr w:type="spellEnd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течі</w:t>
      </w:r>
      <w:r w:rsidR="006C721C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й</w:t>
      </w:r>
      <w:proofErr w:type="spellEnd"/>
      <w:r w:rsidR="006C721C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 xml:space="preserve"> води з </w:t>
      </w:r>
      <w:proofErr w:type="spellStart"/>
      <w:proofErr w:type="gramStart"/>
      <w:r w:rsidR="006C721C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тр</w:t>
      </w:r>
      <w:proofErr w:type="gramEnd"/>
      <w:r w:rsidR="006C721C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іщин</w:t>
      </w:r>
      <w:proofErr w:type="spellEnd"/>
      <w:r w:rsidR="006C721C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="006C721C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стиків</w:t>
      </w:r>
      <w:proofErr w:type="spellEnd"/>
      <w:r w:rsidR="006C721C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 xml:space="preserve"> та </w:t>
      </w:r>
      <w:proofErr w:type="spellStart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швів</w:t>
      </w:r>
      <w:proofErr w:type="spellEnd"/>
      <w:r w:rsidRPr="00B513EB">
        <w:rPr>
          <w:rFonts w:asciiTheme="minorHAnsi" w:hAnsiTheme="minorHAnsi" w:cstheme="minorHAnsi"/>
          <w:color w:val="000000" w:themeColor="text1"/>
          <w:sz w:val="32"/>
          <w:szCs w:val="32"/>
          <w:lang w:val="ru-RU"/>
        </w:rPr>
        <w:t>.</w:t>
      </w:r>
    </w:p>
    <w:tbl>
      <w:tblPr>
        <w:tblStyle w:val="TableNormal"/>
        <w:tblW w:w="11482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214"/>
      </w:tblGrid>
      <w:tr w:rsidR="008C1463" w:rsidRPr="00B3639D" w:rsidTr="007E2204">
        <w:trPr>
          <w:trHeight w:val="336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40C72" w:rsidRDefault="002B6FEC">
            <w:pPr>
              <w:pStyle w:val="TableParagraph"/>
              <w:spacing w:before="4"/>
              <w:ind w:left="11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ОПИС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40C72" w:rsidRDefault="006C721C" w:rsidP="005B5975">
            <w:pPr>
              <w:pStyle w:val="TableParagraph"/>
              <w:ind w:left="113" w:right="57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Швидко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схоплюючийся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ремонтний</w:t>
            </w:r>
            <w:proofErr w:type="spellEnd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склад </w:t>
            </w:r>
            <w:proofErr w:type="gramStart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основ</w:t>
            </w:r>
            <w:proofErr w:type="gramEnd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і спеціальних цементів та активних </w:t>
            </w:r>
            <w:proofErr w:type="spellStart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хімічних</w:t>
            </w:r>
            <w:proofErr w:type="spellEnd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добавок для </w:t>
            </w:r>
            <w:proofErr w:type="spellStart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миттєвої</w:t>
            </w:r>
            <w:proofErr w:type="spellEnd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зупинки</w:t>
            </w:r>
            <w:proofErr w:type="spellEnd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активних</w:t>
            </w:r>
            <w:proofErr w:type="spellEnd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течі</w:t>
            </w:r>
            <w:r w:rsidR="00A7015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й</w:t>
            </w:r>
            <w:proofErr w:type="spellEnd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води, </w:t>
            </w:r>
            <w:proofErr w:type="spellStart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монтажних</w:t>
            </w:r>
            <w:proofErr w:type="spellEnd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ремонтних</w:t>
            </w:r>
            <w:proofErr w:type="spellEnd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робіт</w:t>
            </w:r>
            <w:proofErr w:type="spellEnd"/>
            <w:r w:rsidR="005724A3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5B5975" w:rsidRPr="00840C72" w:rsidTr="007E2204">
        <w:trPr>
          <w:trHeight w:val="12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75" w:rsidRPr="00840C72" w:rsidRDefault="005B5975">
            <w:pPr>
              <w:pStyle w:val="TableParagraph"/>
              <w:spacing w:before="6"/>
              <w:ind w:left="11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ПЕРЕВАГИ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A3" w:rsidRPr="00840C72" w:rsidRDefault="005724A3" w:rsidP="005724A3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Легко використовувати для швидкого ремонту</w:t>
            </w:r>
          </w:p>
          <w:p w:rsidR="005B5975" w:rsidRPr="00840C72" w:rsidRDefault="00A70158" w:rsidP="005724A3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Миттєве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схопле</w:t>
            </w:r>
            <w:r w:rsidR="005724A3"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ння</w:t>
            </w:r>
            <w:proofErr w:type="spellEnd"/>
            <w:r w:rsidR="005724A3"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gramStart"/>
            <w:r w:rsidR="005724A3"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</w:t>
            </w:r>
            <w:proofErr w:type="gramEnd"/>
            <w:r w:rsidR="005724A3"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724A3"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контакті</w:t>
            </w:r>
            <w:proofErr w:type="spellEnd"/>
            <w:r w:rsidR="005724A3"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водою</w:t>
            </w:r>
          </w:p>
          <w:p w:rsidR="005724A3" w:rsidRPr="00840C72" w:rsidRDefault="005724A3" w:rsidP="005724A3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Висока водонепроникність, морозостійкість, міцність </w:t>
            </w:r>
          </w:p>
          <w:p w:rsidR="005B5975" w:rsidRPr="00840C72" w:rsidRDefault="005724A3" w:rsidP="005724A3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Висока адгезія до поверхні</w:t>
            </w:r>
          </w:p>
        </w:tc>
      </w:tr>
      <w:tr w:rsidR="008C1463" w:rsidRPr="00840C72" w:rsidTr="007E2204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40C72" w:rsidRDefault="002B6FEC">
            <w:pPr>
              <w:pStyle w:val="TableParagraph"/>
              <w:spacing w:before="1"/>
              <w:ind w:left="119" w:right="645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ГАЛУЗЬ ЗАСТОСУВАННЯ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A3" w:rsidRPr="00840C72" w:rsidRDefault="005724A3" w:rsidP="005724A3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984"/>
                <w:tab w:val="left" w:pos="3183"/>
                <w:tab w:val="left" w:pos="4359"/>
                <w:tab w:val="left" w:pos="5656"/>
                <w:tab w:val="left" w:pos="6093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Водосховища, басейни, резервуари з питною водою</w:t>
            </w:r>
          </w:p>
          <w:p w:rsidR="005724A3" w:rsidRPr="00840C72" w:rsidRDefault="005724A3" w:rsidP="005724A3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984"/>
                <w:tab w:val="left" w:pos="3183"/>
                <w:tab w:val="left" w:pos="4359"/>
                <w:tab w:val="left" w:pos="5656"/>
                <w:tab w:val="left" w:pos="6093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Підвальні приміщення, ліфтові ями</w:t>
            </w:r>
          </w:p>
          <w:p w:rsidR="005B5975" w:rsidRPr="00840C72" w:rsidRDefault="005724A3" w:rsidP="005724A3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984"/>
                <w:tab w:val="left" w:pos="3183"/>
                <w:tab w:val="left" w:pos="4359"/>
                <w:tab w:val="left" w:pos="5656"/>
                <w:tab w:val="left" w:pos="6093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Шосе, метро, ​​тунелі, греблі</w:t>
            </w:r>
          </w:p>
        </w:tc>
      </w:tr>
      <w:tr w:rsidR="008C1463" w:rsidRPr="00B3639D" w:rsidTr="007E2204">
        <w:trPr>
          <w:trHeight w:val="5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Pr="00840C72" w:rsidRDefault="007D5438" w:rsidP="00E1495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ПІДГОТОВКА ПОВЕРХНІ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40C72" w:rsidRDefault="005724A3" w:rsidP="00FC3366">
            <w:pPr>
              <w:pStyle w:val="TableParagraph"/>
              <w:ind w:left="113" w:right="57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Поверхня для нанесення повинна </w:t>
            </w:r>
            <w:proofErr w:type="gram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бути</w:t>
            </w:r>
            <w:proofErr w:type="gram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очищена від будь-яких видів масла, іржі, миючих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засобів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інших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реч</w:t>
            </w:r>
            <w:r w:rsidR="00A7015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овин</w:t>
            </w:r>
            <w:proofErr w:type="spellEnd"/>
            <w:r w:rsidR="00A7015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7015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що</w:t>
            </w:r>
            <w:proofErr w:type="spellEnd"/>
            <w:r w:rsidR="00A7015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7015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запобігають</w:t>
            </w:r>
            <w:proofErr w:type="spellEnd"/>
            <w:r w:rsidR="00A7015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7015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схопленню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</w:tr>
      <w:tr w:rsidR="005724A3" w:rsidRPr="00B3639D" w:rsidTr="007E2204">
        <w:trPr>
          <w:trHeight w:val="5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8" w:rsidRDefault="00A70158" w:rsidP="00E1495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ЗАМІШУВАННЯ</w:t>
            </w:r>
          </w:p>
          <w:p w:rsidR="005724A3" w:rsidRPr="00840C72" w:rsidRDefault="005724A3" w:rsidP="00E1495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МАТЕРІАЛУ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A3" w:rsidRPr="00840C72" w:rsidRDefault="00887C2D" w:rsidP="00A701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Матер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іал Teknoplug - суха суміш, яку необхідно замішувати водою в пропорції 270 мл на 1 кг </w:t>
            </w:r>
            <w:proofErr w:type="spellStart"/>
            <w:r w:rsidR="00A7015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суміші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до пластичного стану.</w:t>
            </w:r>
          </w:p>
        </w:tc>
      </w:tr>
      <w:tr w:rsidR="008C1463" w:rsidRPr="00B3639D" w:rsidTr="007E2204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40C72" w:rsidRDefault="009E081C" w:rsidP="00680190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НАНЕСЕННЯ МАТЕРІАЛУ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66" w:rsidRPr="00840C72" w:rsidRDefault="00FC3366" w:rsidP="00FC336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Розчин потрібно змішувати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вручну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і в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невеликі</w:t>
            </w:r>
            <w:r w:rsidR="007E22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й</w:t>
            </w:r>
            <w:proofErr w:type="spellEnd"/>
            <w:r w:rsidR="007E22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E22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кількості</w:t>
            </w:r>
            <w:proofErr w:type="spellEnd"/>
            <w:r w:rsidR="007E22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E22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щоб</w:t>
            </w:r>
            <w:proofErr w:type="spellEnd"/>
            <w:r w:rsidR="007E22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E22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використати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протягом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хв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Надавши йому необхідну форму, потрібно почекати, поки склад почне схоплюватися, але при цьому він повинен зберігати пластичність. Необхідно закласти розчин в ремонтовану область і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притримувати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його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повної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зупинки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течі</w:t>
            </w:r>
            <w:r w:rsidR="007E22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ї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  <w:p w:rsidR="004D0CBA" w:rsidRPr="00840C72" w:rsidRDefault="00FC3366" w:rsidP="00FC336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Якщо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течі</w:t>
            </w:r>
            <w:r w:rsidR="007E22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відбувається</w:t>
            </w:r>
            <w:proofErr w:type="spell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</w:t>
            </w:r>
            <w:proofErr w:type="gramStart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великого</w:t>
            </w:r>
            <w:proofErr w:type="gramEnd"/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отвору - процес закладення проходить в кілька прийомів.</w:t>
            </w:r>
          </w:p>
        </w:tc>
      </w:tr>
      <w:tr w:rsidR="008C1463" w:rsidRPr="00887C2D" w:rsidTr="007E2204">
        <w:trPr>
          <w:trHeight w:val="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40C72" w:rsidRDefault="00256B41" w:rsidP="00680190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ОБМЕЖЕННЯ І ОСОБЛИВІ УМОВИ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BA" w:rsidRPr="00840C72" w:rsidRDefault="005B5975" w:rsidP="00F217A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C3366"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 високих температурах або з метою уповільнення зчеплення матеріал зачиняється холодною водою. При низьких температурах або з метою прискорення процесу схоплювання - зачиняється теплою водою + 40 ° С.</w:t>
            </w:r>
          </w:p>
        </w:tc>
      </w:tr>
      <w:tr w:rsidR="008C1463" w:rsidRPr="00B3639D" w:rsidTr="007E2204">
        <w:trPr>
          <w:trHeight w:val="4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40C72" w:rsidRDefault="00256B41" w:rsidP="00680190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ЗАХОДИ БЕЗПЕКИ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40C72" w:rsidRDefault="00FC3366" w:rsidP="00680190">
            <w:pPr>
              <w:pStyle w:val="TableParagraph"/>
              <w:ind w:left="113" w:right="57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 змішуванні і нанесенні використовуйте рукавички. Після нанесення Teknoplug - на поверхню необхідно нанести Teknomer 100 для абсолютної гідроізоляційного захисту.</w:t>
            </w:r>
          </w:p>
        </w:tc>
      </w:tr>
      <w:tr w:rsidR="008C1463" w:rsidRPr="00840C72" w:rsidTr="007E2204">
        <w:trPr>
          <w:trHeight w:val="7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40C72" w:rsidRDefault="00256B41" w:rsidP="00680190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УПАКОВКА І ЗБЕРІГАННЯ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840C72" w:rsidRDefault="00256B41" w:rsidP="00680190">
            <w:pPr>
              <w:pStyle w:val="TableParagraph"/>
              <w:ind w:left="113" w:right="57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Матеріал поставля</w:t>
            </w:r>
            <w:r w:rsidR="00B3639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ється в відрах вагою 3 і 20 кг </w:t>
            </w:r>
            <w:bookmarkStart w:id="0" w:name="_GoBack"/>
            <w:bookmarkEnd w:id="0"/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. Зберігати в сухих прохолодних складських приміщеннях в </w:t>
            </w:r>
            <w:proofErr w:type="spellStart"/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непошкодженій</w:t>
            </w:r>
            <w:proofErr w:type="spellEnd"/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упа</w:t>
            </w:r>
            <w:r w:rsidR="002D778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ковці</w:t>
            </w:r>
            <w:proofErr w:type="spellEnd"/>
            <w:r w:rsidR="002D778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="002D778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температурі</w:t>
            </w:r>
            <w:proofErr w:type="spellEnd"/>
            <w:r w:rsidR="002D778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D778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вище</w:t>
            </w:r>
            <w:proofErr w:type="spellEnd"/>
            <w:r w:rsidR="002D778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+5</w:t>
            </w:r>
            <w:proofErr w:type="gramStart"/>
            <w:r w:rsidR="002D778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°</w:t>
            </w: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С</w:t>
            </w:r>
            <w:proofErr w:type="gramEnd"/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вологості</w:t>
            </w:r>
            <w:proofErr w:type="spellEnd"/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більше</w:t>
            </w:r>
            <w:proofErr w:type="spellEnd"/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70%.</w:t>
            </w:r>
          </w:p>
          <w:p w:rsidR="00256B41" w:rsidRPr="00840C72" w:rsidRDefault="00256B41" w:rsidP="008765CC">
            <w:pPr>
              <w:pStyle w:val="TableParagraph"/>
              <w:ind w:left="113" w:right="57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Гарантований термін зберігання 6 місяців.</w:t>
            </w:r>
          </w:p>
        </w:tc>
      </w:tr>
    </w:tbl>
    <w:p w:rsidR="00E944BD" w:rsidRPr="00840C72" w:rsidRDefault="00E944BD" w:rsidP="00256B41">
      <w:pPr>
        <w:tabs>
          <w:tab w:val="left" w:pos="4470"/>
        </w:tabs>
        <w:rPr>
          <w:rFonts w:asciiTheme="minorHAnsi" w:hAnsiTheme="minorHAnsi" w:cstheme="minorHAnsi"/>
          <w:color w:val="000000" w:themeColor="text1"/>
          <w:sz w:val="20"/>
          <w:szCs w:val="20"/>
          <w:lang w:val="ru-RU"/>
        </w:rPr>
      </w:pPr>
    </w:p>
    <w:p w:rsidR="005B5975" w:rsidRDefault="005B5975" w:rsidP="00643330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</w:p>
    <w:p w:rsidR="00840C72" w:rsidRPr="00840C72" w:rsidRDefault="00840C72" w:rsidP="00643330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</w:p>
    <w:p w:rsidR="00811266" w:rsidRDefault="002B6FEC" w:rsidP="00643330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  <w:r w:rsidRPr="00840C72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ТЕХНІЧНІ ХАРАКТЕРИСТИКИ</w:t>
      </w:r>
    </w:p>
    <w:p w:rsidR="00887C2D" w:rsidRPr="00840C72" w:rsidRDefault="00887C2D" w:rsidP="00643330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</w:p>
    <w:p w:rsidR="00840C72" w:rsidRPr="00840C72" w:rsidRDefault="00840C72" w:rsidP="00643330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402"/>
      </w:tblGrid>
      <w:tr w:rsidR="005B5975" w:rsidRPr="00840C72" w:rsidTr="00990158">
        <w:trPr>
          <w:trHeight w:val="292"/>
        </w:trPr>
        <w:tc>
          <w:tcPr>
            <w:tcW w:w="7655" w:type="dxa"/>
          </w:tcPr>
          <w:p w:rsidR="005B5975" w:rsidRPr="00840C72" w:rsidRDefault="002D7787" w:rsidP="00990158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5B5975"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айменування</w:t>
            </w:r>
            <w:proofErr w:type="spellEnd"/>
            <w:r w:rsidR="005B5975"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B5975"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показника</w:t>
            </w:r>
            <w:proofErr w:type="spellEnd"/>
          </w:p>
        </w:tc>
        <w:tc>
          <w:tcPr>
            <w:tcW w:w="3402" w:type="dxa"/>
          </w:tcPr>
          <w:p w:rsidR="005B5975" w:rsidRPr="00840C72" w:rsidRDefault="002D7787" w:rsidP="00990158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5B5975"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ормативне</w:t>
            </w:r>
            <w:proofErr w:type="spellEnd"/>
            <w:r w:rsidR="005B5975"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B5975" w:rsidRPr="00840C7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значення</w:t>
            </w:r>
            <w:proofErr w:type="spellEnd"/>
          </w:p>
        </w:tc>
      </w:tr>
      <w:tr w:rsidR="005B5975" w:rsidRPr="00840C72" w:rsidTr="00990158">
        <w:trPr>
          <w:trHeight w:val="502"/>
        </w:trPr>
        <w:tc>
          <w:tcPr>
            <w:tcW w:w="7655" w:type="dxa"/>
          </w:tcPr>
          <w:p w:rsidR="005B5975" w:rsidRPr="00840C72" w:rsidRDefault="005B5975" w:rsidP="00990158">
            <w:pPr>
              <w:pStyle w:val="TableParagraph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Зовнішній вигляд</w:t>
            </w:r>
          </w:p>
        </w:tc>
        <w:tc>
          <w:tcPr>
            <w:tcW w:w="3402" w:type="dxa"/>
          </w:tcPr>
          <w:p w:rsidR="005B5975" w:rsidRPr="00840C72" w:rsidRDefault="005B5975" w:rsidP="00990158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Порошок сірого кольору</w:t>
            </w:r>
          </w:p>
        </w:tc>
      </w:tr>
      <w:tr w:rsidR="005B5975" w:rsidRPr="00840C72" w:rsidTr="00990158">
        <w:trPr>
          <w:trHeight w:val="502"/>
        </w:trPr>
        <w:tc>
          <w:tcPr>
            <w:tcW w:w="7655" w:type="dxa"/>
          </w:tcPr>
          <w:p w:rsidR="005B5975" w:rsidRPr="00840C72" w:rsidRDefault="005B5975" w:rsidP="00990158">
            <w:pPr>
              <w:pStyle w:val="TableParagraph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Зберігання в сухому темному складі, при дотриманні температурного діапазону +50 - + 350С, вологості 75%</w:t>
            </w:r>
          </w:p>
        </w:tc>
        <w:tc>
          <w:tcPr>
            <w:tcW w:w="3402" w:type="dxa"/>
          </w:tcPr>
          <w:p w:rsidR="005B5975" w:rsidRPr="00840C72" w:rsidRDefault="008765CC" w:rsidP="00990158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6 місяців</w:t>
            </w:r>
          </w:p>
        </w:tc>
      </w:tr>
      <w:tr w:rsidR="005B5975" w:rsidRPr="00840C72" w:rsidTr="00990158">
        <w:trPr>
          <w:trHeight w:val="302"/>
        </w:trPr>
        <w:tc>
          <w:tcPr>
            <w:tcW w:w="7655" w:type="dxa"/>
          </w:tcPr>
          <w:p w:rsidR="005B5975" w:rsidRPr="00840C72" w:rsidRDefault="005B5975" w:rsidP="00990158">
            <w:pPr>
              <w:pStyle w:val="TableParagraph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Кількість води для замішування, л / кг</w:t>
            </w:r>
          </w:p>
        </w:tc>
        <w:tc>
          <w:tcPr>
            <w:tcW w:w="3402" w:type="dxa"/>
          </w:tcPr>
          <w:p w:rsidR="005B5975" w:rsidRPr="00840C72" w:rsidRDefault="00FC3366" w:rsidP="005B5975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0,270</w:t>
            </w:r>
          </w:p>
        </w:tc>
      </w:tr>
      <w:tr w:rsidR="005B5975" w:rsidRPr="00840C72" w:rsidTr="00990158">
        <w:trPr>
          <w:trHeight w:val="292"/>
        </w:trPr>
        <w:tc>
          <w:tcPr>
            <w:tcW w:w="7655" w:type="dxa"/>
          </w:tcPr>
          <w:p w:rsidR="005B5975" w:rsidRPr="00840C72" w:rsidRDefault="002D7787" w:rsidP="00990158">
            <w:pPr>
              <w:pStyle w:val="TableParagraph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У</w:t>
            </w:r>
            <w:r w:rsidR="005B5975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паковка</w:t>
            </w:r>
          </w:p>
        </w:tc>
        <w:tc>
          <w:tcPr>
            <w:tcW w:w="3402" w:type="dxa"/>
          </w:tcPr>
          <w:p w:rsidR="005B5975" w:rsidRPr="00840C72" w:rsidRDefault="00FC3366" w:rsidP="00840C72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Відро 3 кг</w:t>
            </w:r>
          </w:p>
        </w:tc>
      </w:tr>
      <w:tr w:rsidR="005B5975" w:rsidRPr="00840C72" w:rsidTr="00990158">
        <w:trPr>
          <w:trHeight w:val="292"/>
        </w:trPr>
        <w:tc>
          <w:tcPr>
            <w:tcW w:w="7655" w:type="dxa"/>
          </w:tcPr>
          <w:p w:rsidR="005B5975" w:rsidRPr="00840C72" w:rsidRDefault="005B5975" w:rsidP="00990158">
            <w:pPr>
              <w:pStyle w:val="TableParagraph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Температурний діапазон застосування, ° С</w:t>
            </w:r>
          </w:p>
        </w:tc>
        <w:tc>
          <w:tcPr>
            <w:tcW w:w="3402" w:type="dxa"/>
          </w:tcPr>
          <w:p w:rsidR="005B5975" w:rsidRPr="00840C72" w:rsidRDefault="00FC3366" w:rsidP="00990158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+ 5 ... + 30</w:t>
            </w:r>
            <w:proofErr w:type="gramStart"/>
            <w:r w:rsidR="002D7787"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С</w:t>
            </w:r>
            <w:proofErr w:type="gramEnd"/>
          </w:p>
        </w:tc>
      </w:tr>
      <w:tr w:rsidR="005B5975" w:rsidRPr="00840C72" w:rsidTr="00990158">
        <w:trPr>
          <w:trHeight w:val="292"/>
        </w:trPr>
        <w:tc>
          <w:tcPr>
            <w:tcW w:w="7655" w:type="dxa"/>
          </w:tcPr>
          <w:p w:rsidR="005B5975" w:rsidRPr="00840C72" w:rsidRDefault="005B5975" w:rsidP="00FC3366">
            <w:pPr>
              <w:pStyle w:val="TableParagraph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Час життя суміші</w:t>
            </w:r>
          </w:p>
        </w:tc>
        <w:tc>
          <w:tcPr>
            <w:tcW w:w="3402" w:type="dxa"/>
          </w:tcPr>
          <w:p w:rsidR="005B5975" w:rsidRPr="00840C72" w:rsidRDefault="00FC3366" w:rsidP="00990158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1 хвилина</w:t>
            </w:r>
          </w:p>
        </w:tc>
      </w:tr>
      <w:tr w:rsidR="00FC3366" w:rsidRPr="00840C72" w:rsidTr="00990158">
        <w:trPr>
          <w:trHeight w:val="292"/>
        </w:trPr>
        <w:tc>
          <w:tcPr>
            <w:tcW w:w="7655" w:type="dxa"/>
          </w:tcPr>
          <w:p w:rsidR="00FC3366" w:rsidRPr="00840C72" w:rsidRDefault="00FC3366" w:rsidP="00FC3366">
            <w:pPr>
              <w:pStyle w:val="TableParagraph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Час повного затвердіння </w:t>
            </w:r>
          </w:p>
        </w:tc>
        <w:tc>
          <w:tcPr>
            <w:tcW w:w="3402" w:type="dxa"/>
          </w:tcPr>
          <w:p w:rsidR="00FC3366" w:rsidRPr="00840C72" w:rsidRDefault="00FC3366" w:rsidP="00990158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840C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2 хвилини</w:t>
            </w:r>
          </w:p>
        </w:tc>
      </w:tr>
    </w:tbl>
    <w:p w:rsidR="00811266" w:rsidRPr="00840C72" w:rsidRDefault="00811266" w:rsidP="002B6FEC">
      <w:pPr>
        <w:tabs>
          <w:tab w:val="left" w:pos="3731"/>
        </w:tabs>
        <w:rPr>
          <w:rFonts w:asciiTheme="minorHAnsi" w:hAnsiTheme="minorHAnsi" w:cstheme="minorHAnsi"/>
          <w:color w:val="000000" w:themeColor="text1"/>
          <w:sz w:val="20"/>
          <w:szCs w:val="20"/>
          <w:lang w:val="ru-RU"/>
        </w:rPr>
      </w:pPr>
    </w:p>
    <w:sectPr w:rsidR="00811266" w:rsidRPr="00840C72" w:rsidSect="001F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60" w:right="280" w:bottom="260" w:left="260" w:header="0" w:footer="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9C" w:rsidRDefault="00225E9C">
      <w:pPr>
        <w:bidi/>
      </w:pPr>
      <w:r>
        <w:separator/>
      </w:r>
    </w:p>
  </w:endnote>
  <w:endnote w:type="continuationSeparator" w:id="0">
    <w:p w:rsidR="00225E9C" w:rsidRDefault="00225E9C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66" w:rsidRDefault="00811266">
    <w:pPr>
      <w:pStyle w:val="a3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9C" w:rsidRDefault="00225E9C">
      <w:pPr>
        <w:bidi/>
      </w:pPr>
      <w:r>
        <w:separator/>
      </w:r>
    </w:p>
  </w:footnote>
  <w:footnote w:type="continuationSeparator" w:id="0">
    <w:p w:rsidR="00225E9C" w:rsidRDefault="00225E9C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225E9C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676766" o:spid="_x0000_s2065" type="#_x0000_t75" style="position:absolute;margin-left:0;margin-top:0;width:805.6pt;height:852.1pt;z-index:-251657216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225E9C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676767" o:spid="_x0000_s2066" type="#_x0000_t75" style="position:absolute;margin-left:0;margin-top:0;width:805.6pt;height:852.1pt;z-index:-251656192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225E9C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676765" o:spid="_x0000_s2064" type="#_x0000_t75" style="position:absolute;margin-left:0;margin-top:0;width:805.6pt;height:852.1pt;z-index:-251658240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731"/>
    <w:multiLevelType w:val="hybridMultilevel"/>
    <w:tmpl w:val="ECAAC7F4"/>
    <w:lvl w:ilvl="0" w:tplc="F590237A">
      <w:numFmt w:val="bullet"/>
      <w:lvlText w:val=""/>
      <w:lvlJc w:val="left"/>
      <w:pPr>
        <w:ind w:left="288" w:hanging="178"/>
      </w:pPr>
      <w:rPr>
        <w:rFonts w:hint="default"/>
        <w:w w:val="100"/>
        <w:lang w:val="en-US" w:eastAsia="en-US" w:bidi="en-US"/>
      </w:rPr>
    </w:lvl>
    <w:lvl w:ilvl="1" w:tplc="63948D28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D172BF94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143A3DA0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9DA8D756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A43623F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44E8DFCC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576AF018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6B6438EA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1">
    <w:nsid w:val="13816A35"/>
    <w:multiLevelType w:val="hybridMultilevel"/>
    <w:tmpl w:val="A3F6A0F0"/>
    <w:lvl w:ilvl="0" w:tplc="80FA83E8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767510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519EA5D8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DC24FB9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78420FEE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6CAEB86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F1A0385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1848FBF2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173CC746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2">
    <w:nsid w:val="37811E46"/>
    <w:multiLevelType w:val="hybridMultilevel"/>
    <w:tmpl w:val="40602C34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9585541"/>
    <w:multiLevelType w:val="hybridMultilevel"/>
    <w:tmpl w:val="A04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215B3"/>
    <w:multiLevelType w:val="hybridMultilevel"/>
    <w:tmpl w:val="5734F5BE"/>
    <w:lvl w:ilvl="0" w:tplc="06821D80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B16A5D2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19C4C3B0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E408A0E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65A253C4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0720C54A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3C98FB7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D52EFF2A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A94675A2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66"/>
    <w:rsid w:val="00050352"/>
    <w:rsid w:val="000638D1"/>
    <w:rsid w:val="000E6630"/>
    <w:rsid w:val="00111A07"/>
    <w:rsid w:val="001F028D"/>
    <w:rsid w:val="0020560C"/>
    <w:rsid w:val="00222315"/>
    <w:rsid w:val="00225E9C"/>
    <w:rsid w:val="00256B41"/>
    <w:rsid w:val="00287876"/>
    <w:rsid w:val="00292CFC"/>
    <w:rsid w:val="0029550E"/>
    <w:rsid w:val="002B6FEC"/>
    <w:rsid w:val="002D7787"/>
    <w:rsid w:val="00342ACA"/>
    <w:rsid w:val="00346E57"/>
    <w:rsid w:val="003861CD"/>
    <w:rsid w:val="003D1D6B"/>
    <w:rsid w:val="003F104C"/>
    <w:rsid w:val="004D0CBA"/>
    <w:rsid w:val="00561291"/>
    <w:rsid w:val="00570B49"/>
    <w:rsid w:val="005724A3"/>
    <w:rsid w:val="00597EAA"/>
    <w:rsid w:val="005B5975"/>
    <w:rsid w:val="005C7420"/>
    <w:rsid w:val="005F76E8"/>
    <w:rsid w:val="00643330"/>
    <w:rsid w:val="00680848"/>
    <w:rsid w:val="00693B15"/>
    <w:rsid w:val="006C23AA"/>
    <w:rsid w:val="006C532D"/>
    <w:rsid w:val="006C721C"/>
    <w:rsid w:val="006F3614"/>
    <w:rsid w:val="007D5438"/>
    <w:rsid w:val="007E2204"/>
    <w:rsid w:val="007E6F6E"/>
    <w:rsid w:val="007F62CC"/>
    <w:rsid w:val="008018CB"/>
    <w:rsid w:val="00811266"/>
    <w:rsid w:val="00840C72"/>
    <w:rsid w:val="008765CC"/>
    <w:rsid w:val="00887C2D"/>
    <w:rsid w:val="008C1463"/>
    <w:rsid w:val="008C3348"/>
    <w:rsid w:val="00904DE9"/>
    <w:rsid w:val="00953DBC"/>
    <w:rsid w:val="009E081C"/>
    <w:rsid w:val="00A117BA"/>
    <w:rsid w:val="00A70158"/>
    <w:rsid w:val="00A772B7"/>
    <w:rsid w:val="00A81008"/>
    <w:rsid w:val="00A90B5D"/>
    <w:rsid w:val="00A91B56"/>
    <w:rsid w:val="00AB78B7"/>
    <w:rsid w:val="00AD1710"/>
    <w:rsid w:val="00AD40F9"/>
    <w:rsid w:val="00B3639D"/>
    <w:rsid w:val="00B513EB"/>
    <w:rsid w:val="00B7438F"/>
    <w:rsid w:val="00BA0758"/>
    <w:rsid w:val="00BE390E"/>
    <w:rsid w:val="00C3673D"/>
    <w:rsid w:val="00D10E73"/>
    <w:rsid w:val="00D24E27"/>
    <w:rsid w:val="00D27AE4"/>
    <w:rsid w:val="00D4176B"/>
    <w:rsid w:val="00DC7210"/>
    <w:rsid w:val="00DE5243"/>
    <w:rsid w:val="00E14953"/>
    <w:rsid w:val="00E8341A"/>
    <w:rsid w:val="00E944BD"/>
    <w:rsid w:val="00EA7318"/>
    <w:rsid w:val="00F20F5D"/>
    <w:rsid w:val="00F217A7"/>
    <w:rsid w:val="00F26BAF"/>
    <w:rsid w:val="00F417BB"/>
    <w:rsid w:val="00FC3366"/>
    <w:rsid w:val="00FE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8D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28D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F028D"/>
  </w:style>
  <w:style w:type="paragraph" w:customStyle="1" w:styleId="TableParagraph">
    <w:name w:val="Table Paragraph"/>
    <w:basedOn w:val="a"/>
    <w:uiPriority w:val="1"/>
    <w:qFormat/>
    <w:rsid w:val="001F028D"/>
    <w:pPr>
      <w:ind w:left="288"/>
    </w:pPr>
  </w:style>
  <w:style w:type="paragraph" w:styleId="a5">
    <w:name w:val="Balloon Text"/>
    <w:basedOn w:val="a"/>
    <w:link w:val="a6"/>
    <w:uiPriority w:val="99"/>
    <w:semiHidden/>
    <w:unhideWhenUsed/>
    <w:rsid w:val="006F3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14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614"/>
    <w:rPr>
      <w:rFonts w:ascii="Calibri" w:eastAsia="Calibri" w:hAnsi="Calibri" w:cs="Calibri"/>
      <w:lang w:bidi="en-US"/>
    </w:rPr>
  </w:style>
  <w:style w:type="paragraph" w:styleId="a9">
    <w:name w:val="footer"/>
    <w:basedOn w:val="a"/>
    <w:link w:val="aa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614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8D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28D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F028D"/>
  </w:style>
  <w:style w:type="paragraph" w:customStyle="1" w:styleId="TableParagraph">
    <w:name w:val="Table Paragraph"/>
    <w:basedOn w:val="a"/>
    <w:uiPriority w:val="1"/>
    <w:qFormat/>
    <w:rsid w:val="001F028D"/>
    <w:pPr>
      <w:ind w:left="288"/>
    </w:pPr>
  </w:style>
  <w:style w:type="paragraph" w:styleId="a5">
    <w:name w:val="Balloon Text"/>
    <w:basedOn w:val="a"/>
    <w:link w:val="a6"/>
    <w:uiPriority w:val="99"/>
    <w:semiHidden/>
    <w:unhideWhenUsed/>
    <w:rsid w:val="006F3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14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614"/>
    <w:rPr>
      <w:rFonts w:ascii="Calibri" w:eastAsia="Calibri" w:hAnsi="Calibri" w:cs="Calibri"/>
      <w:lang w:bidi="en-US"/>
    </w:rPr>
  </w:style>
  <w:style w:type="paragraph" w:styleId="a9">
    <w:name w:val="footer"/>
    <w:basedOn w:val="a"/>
    <w:link w:val="aa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61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640E-3F78-4597-B2C6-F2E2B2C9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Федченко Светлана</cp:lastModifiedBy>
  <cp:revision>16</cp:revision>
  <dcterms:created xsi:type="dcterms:W3CDTF">2020-06-22T11:36:00Z</dcterms:created>
  <dcterms:modified xsi:type="dcterms:W3CDTF">2021-02-22T07:05:00Z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2020-03-04T00:00:00Z</vt:filetime>
  </property>
</Properties>
</file>