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77" w:rsidRDefault="00985E77">
      <w:pPr>
        <w:pStyle w:val="a3"/>
        <w:rPr>
          <w:rFonts w:ascii="Times New Roman"/>
          <w:sz w:val="20"/>
        </w:rPr>
      </w:pPr>
    </w:p>
    <w:p w:rsidR="00985E77" w:rsidRDefault="00985E77">
      <w:pPr>
        <w:pStyle w:val="a3"/>
        <w:spacing w:before="8"/>
        <w:rPr>
          <w:rFonts w:ascii="Times New Roman"/>
          <w:sz w:val="27"/>
        </w:rPr>
      </w:pPr>
    </w:p>
    <w:p w:rsidR="00985E77" w:rsidRDefault="00016205">
      <w:pPr>
        <w:spacing w:line="670" w:lineRule="exact"/>
        <w:ind w:left="6862"/>
        <w:rPr>
          <w:b/>
          <w:sz w:val="56"/>
        </w:rPr>
      </w:pPr>
      <w:r>
        <w:rPr>
          <w:noProof/>
          <w:lang w:val="uk-UA" w:eastAsia="uk-UA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162974</wp:posOffset>
            </wp:positionH>
            <wp:positionV relativeFrom="paragraph">
              <wp:posOffset>-350587</wp:posOffset>
            </wp:positionV>
            <wp:extent cx="2263247" cy="5953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247" cy="595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56"/>
        </w:rPr>
        <w:t>Teknomer</w:t>
      </w:r>
      <w:proofErr w:type="spellEnd"/>
      <w:r>
        <w:rPr>
          <w:b/>
          <w:sz w:val="56"/>
        </w:rPr>
        <w:t xml:space="preserve"> 120</w:t>
      </w:r>
    </w:p>
    <w:p w:rsidR="00985E77" w:rsidRDefault="00E930F6">
      <w:pPr>
        <w:pStyle w:val="a3"/>
        <w:spacing w:before="4"/>
        <w:rPr>
          <w:b/>
          <w:sz w:val="14"/>
        </w:rPr>
      </w:pPr>
      <w:r>
        <w:pict>
          <v:line id="_x0000_s1026" style="position:absolute;z-index:251658240;mso-wrap-distance-left:0;mso-wrap-distance-right:0;mso-position-horizontal-relative:page" from="109pt,11.1pt" to="516.85pt,11.1pt" strokeweight=".22817mm">
            <w10:wrap type="topAndBottom" anchorx="page"/>
          </v:line>
        </w:pict>
      </w:r>
    </w:p>
    <w:p w:rsidR="00985E77" w:rsidRDefault="00016205">
      <w:pPr>
        <w:pStyle w:val="a3"/>
        <w:spacing w:line="379" w:lineRule="exact"/>
        <w:ind w:left="4317"/>
      </w:pPr>
      <w:proofErr w:type="spellStart"/>
      <w:r>
        <w:t>Гі</w:t>
      </w:r>
      <w:r w:rsidR="00E930F6">
        <w:rPr>
          <w:lang w:val="uk-UA"/>
        </w:rPr>
        <w:t>дрофобна</w:t>
      </w:r>
      <w:proofErr w:type="spellEnd"/>
      <w:r>
        <w:t xml:space="preserve"> добавка </w:t>
      </w:r>
      <w:proofErr w:type="gramStart"/>
      <w:r>
        <w:t>для</w:t>
      </w:r>
      <w:proofErr w:type="gramEnd"/>
      <w:r>
        <w:t xml:space="preserve"> бетону</w:t>
      </w:r>
    </w:p>
    <w:p w:rsidR="00985E77" w:rsidRDefault="00985E77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96"/>
      </w:tblGrid>
      <w:tr w:rsidR="00985E77">
        <w:trPr>
          <w:trHeight w:val="280"/>
        </w:trPr>
        <w:tc>
          <w:tcPr>
            <w:tcW w:w="2235" w:type="dxa"/>
          </w:tcPr>
          <w:p w:rsidR="00985E77" w:rsidRDefault="00016205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Опис</w:t>
            </w:r>
            <w:proofErr w:type="spellEnd"/>
            <w:r>
              <w:rPr>
                <w:b/>
                <w:sz w:val="20"/>
              </w:rPr>
              <w:t xml:space="preserve"> продукту</w:t>
            </w:r>
          </w:p>
        </w:tc>
        <w:tc>
          <w:tcPr>
            <w:tcW w:w="7196" w:type="dxa"/>
          </w:tcPr>
          <w:p w:rsidR="00985E77" w:rsidRPr="00E930F6" w:rsidRDefault="00E930F6" w:rsidP="00E930F6">
            <w:pPr>
              <w:pStyle w:val="TableParagraph"/>
              <w:spacing w:line="243" w:lineRule="exact"/>
              <w:ind w:left="11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Бетонна</w:t>
            </w:r>
            <w:proofErr w:type="spellEnd"/>
            <w:r>
              <w:rPr>
                <w:sz w:val="20"/>
                <w:lang w:val="uk-UA"/>
              </w:rPr>
              <w:t xml:space="preserve"> </w:t>
            </w:r>
            <w:r w:rsidR="00016205">
              <w:rPr>
                <w:sz w:val="20"/>
              </w:rPr>
              <w:t xml:space="preserve">добавка, </w:t>
            </w:r>
            <w:r>
              <w:rPr>
                <w:sz w:val="20"/>
                <w:lang w:val="uk-UA"/>
              </w:rPr>
              <w:t xml:space="preserve">яка надає бетону </w:t>
            </w:r>
            <w:proofErr w:type="gramStart"/>
            <w:r>
              <w:rPr>
                <w:sz w:val="20"/>
                <w:lang w:val="uk-UA"/>
              </w:rPr>
              <w:t>г</w:t>
            </w:r>
            <w:proofErr w:type="gramEnd"/>
            <w:r>
              <w:rPr>
                <w:sz w:val="20"/>
                <w:lang w:val="uk-UA"/>
              </w:rPr>
              <w:t>ідрофобної властивості</w:t>
            </w:r>
          </w:p>
        </w:tc>
      </w:tr>
      <w:tr w:rsidR="00985E77">
        <w:trPr>
          <w:trHeight w:val="1746"/>
        </w:trPr>
        <w:tc>
          <w:tcPr>
            <w:tcW w:w="2235" w:type="dxa"/>
          </w:tcPr>
          <w:p w:rsidR="00985E77" w:rsidRDefault="00E930F6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О</w:t>
            </w:r>
            <w:proofErr w:type="spellStart"/>
            <w:r w:rsidR="00016205">
              <w:rPr>
                <w:b/>
                <w:sz w:val="20"/>
              </w:rPr>
              <w:t>бласть</w:t>
            </w:r>
            <w:proofErr w:type="spellEnd"/>
          </w:p>
          <w:p w:rsidR="00985E77" w:rsidRDefault="00016205">
            <w:pPr>
              <w:pStyle w:val="TableParagraph"/>
              <w:spacing w:before="36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використання</w:t>
            </w:r>
            <w:proofErr w:type="spellEnd"/>
          </w:p>
        </w:tc>
        <w:tc>
          <w:tcPr>
            <w:tcW w:w="7196" w:type="dxa"/>
          </w:tcPr>
          <w:p w:rsidR="00985E77" w:rsidRDefault="0001620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Фундаменти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залізобетонні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перекриття</w:t>
            </w:r>
            <w:proofErr w:type="spellEnd"/>
          </w:p>
          <w:p w:rsidR="00985E77" w:rsidRDefault="0001620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Дамби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басейни</w:t>
            </w:r>
            <w:proofErr w:type="spellEnd"/>
          </w:p>
          <w:p w:rsidR="00985E77" w:rsidRDefault="0001620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8"/>
              <w:rPr>
                <w:sz w:val="20"/>
              </w:rPr>
            </w:pPr>
            <w:proofErr w:type="spellStart"/>
            <w:r>
              <w:rPr>
                <w:sz w:val="20"/>
              </w:rPr>
              <w:t>Резервуари</w:t>
            </w:r>
            <w:proofErr w:type="spellEnd"/>
            <w:r>
              <w:rPr>
                <w:sz w:val="20"/>
              </w:rPr>
              <w:t xml:space="preserve"> для </w:t>
            </w:r>
            <w:proofErr w:type="spellStart"/>
            <w:r>
              <w:rPr>
                <w:sz w:val="20"/>
              </w:rPr>
              <w:t>питної</w:t>
            </w:r>
            <w:proofErr w:type="spellEnd"/>
            <w:r>
              <w:rPr>
                <w:sz w:val="20"/>
              </w:rPr>
              <w:t xml:space="preserve"> води і </w:t>
            </w:r>
            <w:proofErr w:type="spellStart"/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ічних</w:t>
            </w:r>
            <w:proofErr w:type="spellEnd"/>
            <w:r>
              <w:rPr>
                <w:sz w:val="20"/>
              </w:rPr>
              <w:t xml:space="preserve"> вод</w:t>
            </w:r>
          </w:p>
          <w:p w:rsidR="00985E77" w:rsidRDefault="00E930F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5"/>
              <w:rPr>
                <w:sz w:val="20"/>
              </w:rPr>
            </w:pPr>
            <w:r>
              <w:rPr>
                <w:sz w:val="20"/>
                <w:lang w:val="uk-UA"/>
              </w:rPr>
              <w:t>П</w:t>
            </w:r>
            <w:proofErr w:type="spellStart"/>
            <w:r w:rsidR="00016205">
              <w:rPr>
                <w:sz w:val="20"/>
              </w:rPr>
              <w:t>ідземні</w:t>
            </w:r>
            <w:proofErr w:type="spellEnd"/>
            <w:r w:rsidR="00016205">
              <w:rPr>
                <w:sz w:val="20"/>
              </w:rPr>
              <w:t xml:space="preserve"> </w:t>
            </w:r>
            <w:proofErr w:type="spellStart"/>
            <w:r w:rsidR="00016205">
              <w:rPr>
                <w:sz w:val="20"/>
              </w:rPr>
              <w:t>паркінги</w:t>
            </w:r>
            <w:proofErr w:type="spellEnd"/>
          </w:p>
          <w:p w:rsidR="00985E77" w:rsidRDefault="0001620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8"/>
              <w:rPr>
                <w:sz w:val="20"/>
              </w:rPr>
            </w:pPr>
            <w:proofErr w:type="spellStart"/>
            <w:r>
              <w:rPr>
                <w:sz w:val="20"/>
              </w:rPr>
              <w:t>Тунелі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збірн</w:t>
            </w:r>
            <w:proofErr w:type="gramStart"/>
            <w:r>
              <w:rPr>
                <w:sz w:val="20"/>
              </w:rPr>
              <w:t>і</w:t>
            </w:r>
            <w:proofErr w:type="spellEnd"/>
            <w:r>
              <w:rPr>
                <w:sz w:val="20"/>
              </w:rPr>
              <w:t xml:space="preserve"> Ж</w:t>
            </w:r>
            <w:proofErr w:type="gramEnd"/>
            <w:r>
              <w:rPr>
                <w:sz w:val="20"/>
              </w:rPr>
              <w:t xml:space="preserve"> / Б </w:t>
            </w:r>
            <w:proofErr w:type="spellStart"/>
            <w:r>
              <w:rPr>
                <w:sz w:val="20"/>
              </w:rPr>
              <w:t>елементи</w:t>
            </w:r>
            <w:proofErr w:type="spellEnd"/>
          </w:p>
          <w:p w:rsidR="00985E77" w:rsidRDefault="00016205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При </w:t>
            </w:r>
            <w:proofErr w:type="spellStart"/>
            <w:r>
              <w:rPr>
                <w:sz w:val="20"/>
              </w:rPr>
              <w:t>виробництві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товарного</w:t>
            </w:r>
            <w:proofErr w:type="gramEnd"/>
            <w:r>
              <w:rPr>
                <w:sz w:val="20"/>
              </w:rPr>
              <w:t xml:space="preserve"> бетону</w:t>
            </w:r>
          </w:p>
        </w:tc>
      </w:tr>
      <w:tr w:rsidR="00985E77">
        <w:trPr>
          <w:trHeight w:val="1740"/>
        </w:trPr>
        <w:tc>
          <w:tcPr>
            <w:tcW w:w="2235" w:type="dxa"/>
          </w:tcPr>
          <w:p w:rsidR="00985E77" w:rsidRDefault="00E930F6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П</w:t>
            </w:r>
            <w:proofErr w:type="spellStart"/>
            <w:r w:rsidR="00016205">
              <w:rPr>
                <w:b/>
                <w:sz w:val="20"/>
              </w:rPr>
              <w:t>ереваги</w:t>
            </w:r>
            <w:proofErr w:type="spellEnd"/>
          </w:p>
        </w:tc>
        <w:tc>
          <w:tcPr>
            <w:tcW w:w="7196" w:type="dxa"/>
          </w:tcPr>
          <w:p w:rsidR="00985E77" w:rsidRDefault="00E930F6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  <w:tab w:val="left" w:pos="1305"/>
                <w:tab w:val="left" w:pos="2035"/>
                <w:tab w:val="left" w:pos="3709"/>
                <w:tab w:val="left" w:pos="4249"/>
                <w:tab w:val="left" w:pos="5275"/>
                <w:tab w:val="left" w:pos="6321"/>
                <w:tab w:val="left" w:pos="7000"/>
              </w:tabs>
              <w:spacing w:before="2" w:line="271" w:lineRule="auto"/>
              <w:ind w:right="99"/>
              <w:rPr>
                <w:sz w:val="20"/>
              </w:rPr>
            </w:pPr>
            <w:r>
              <w:rPr>
                <w:sz w:val="20"/>
                <w:lang w:val="uk-UA"/>
              </w:rPr>
              <w:t>Р</w:t>
            </w:r>
            <w:r w:rsidR="00016205">
              <w:rPr>
                <w:sz w:val="20"/>
              </w:rPr>
              <w:t>обить</w:t>
            </w:r>
            <w:r w:rsidR="00016205">
              <w:rPr>
                <w:sz w:val="20"/>
              </w:rPr>
              <w:tab/>
              <w:t>бетон</w:t>
            </w:r>
            <w:r w:rsidR="00016205">
              <w:rPr>
                <w:sz w:val="20"/>
              </w:rPr>
              <w:tab/>
            </w:r>
            <w:proofErr w:type="spellStart"/>
            <w:r w:rsidR="00016205">
              <w:rPr>
                <w:sz w:val="20"/>
              </w:rPr>
              <w:t>непроникним</w:t>
            </w:r>
            <w:proofErr w:type="spellEnd"/>
            <w:r w:rsidR="00016205">
              <w:rPr>
                <w:sz w:val="20"/>
              </w:rPr>
              <w:tab/>
              <w:t>для</w:t>
            </w:r>
            <w:r w:rsidR="00016205">
              <w:rPr>
                <w:sz w:val="20"/>
              </w:rPr>
              <w:tab/>
            </w:r>
            <w:proofErr w:type="spellStart"/>
            <w:r w:rsidR="00016205">
              <w:rPr>
                <w:sz w:val="20"/>
              </w:rPr>
              <w:t>високого</w:t>
            </w:r>
            <w:proofErr w:type="spellEnd"/>
            <w:r w:rsidR="00016205">
              <w:rPr>
                <w:sz w:val="20"/>
              </w:rPr>
              <w:tab/>
            </w:r>
            <w:proofErr w:type="spellStart"/>
            <w:r w:rsidR="00016205">
              <w:rPr>
                <w:sz w:val="20"/>
              </w:rPr>
              <w:t>тиску</w:t>
            </w:r>
            <w:proofErr w:type="spellEnd"/>
            <w:r w:rsidR="00016205">
              <w:rPr>
                <w:sz w:val="20"/>
              </w:rPr>
              <w:tab/>
              <w:t>води</w:t>
            </w:r>
            <w:r w:rsidR="00016205">
              <w:rPr>
                <w:sz w:val="20"/>
              </w:rPr>
              <w:tab/>
              <w:t>з позитивною і негативною</w:t>
            </w:r>
            <w:r w:rsidR="00016205">
              <w:rPr>
                <w:spacing w:val="-1"/>
                <w:sz w:val="20"/>
              </w:rPr>
              <w:t xml:space="preserve"> </w:t>
            </w:r>
            <w:r w:rsidR="00016205">
              <w:rPr>
                <w:sz w:val="20"/>
              </w:rPr>
              <w:t>боку.</w:t>
            </w:r>
          </w:p>
          <w:p w:rsidR="00985E77" w:rsidRDefault="0001620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Збільшує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міцність</w:t>
            </w:r>
            <w:proofErr w:type="spellEnd"/>
            <w:r>
              <w:rPr>
                <w:sz w:val="20"/>
              </w:rPr>
              <w:t xml:space="preserve"> і </w:t>
            </w:r>
            <w:proofErr w:type="spellStart"/>
            <w:r>
              <w:rPr>
                <w:sz w:val="20"/>
              </w:rPr>
              <w:t>морозостійкість</w:t>
            </w:r>
            <w:proofErr w:type="spellEnd"/>
            <w:r>
              <w:rPr>
                <w:sz w:val="20"/>
              </w:rPr>
              <w:t xml:space="preserve"> бетону.</w:t>
            </w:r>
          </w:p>
          <w:p w:rsidR="00985E77" w:rsidRDefault="00E930F6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35"/>
              <w:rPr>
                <w:sz w:val="20"/>
              </w:rPr>
            </w:pPr>
            <w:proofErr w:type="spellStart"/>
            <w:r>
              <w:rPr>
                <w:sz w:val="20"/>
              </w:rPr>
              <w:t>Знижує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трудові</w:t>
            </w:r>
            <w:proofErr w:type="spellEnd"/>
            <w:r>
              <w:rPr>
                <w:sz w:val="20"/>
              </w:rPr>
              <w:t xml:space="preserve"> і </w:t>
            </w:r>
            <w:proofErr w:type="spellStart"/>
            <w:r w:rsidR="00016205">
              <w:rPr>
                <w:sz w:val="20"/>
              </w:rPr>
              <w:t>часові</w:t>
            </w:r>
            <w:proofErr w:type="spellEnd"/>
            <w:r w:rsidR="00016205">
              <w:rPr>
                <w:sz w:val="20"/>
              </w:rPr>
              <w:t xml:space="preserve"> </w:t>
            </w:r>
            <w:proofErr w:type="spellStart"/>
            <w:r w:rsidR="00016205">
              <w:rPr>
                <w:sz w:val="20"/>
              </w:rPr>
              <w:t>витрати</w:t>
            </w:r>
            <w:proofErr w:type="spellEnd"/>
            <w:r w:rsidR="00016205">
              <w:rPr>
                <w:sz w:val="20"/>
              </w:rPr>
              <w:t>.</w:t>
            </w:r>
          </w:p>
          <w:p w:rsidR="00985E77" w:rsidRDefault="0001620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38"/>
              <w:rPr>
                <w:sz w:val="20"/>
              </w:rPr>
            </w:pPr>
            <w:proofErr w:type="spellStart"/>
            <w:r>
              <w:rPr>
                <w:sz w:val="20"/>
              </w:rPr>
              <w:t>Простий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використанні</w:t>
            </w:r>
            <w:proofErr w:type="spellEnd"/>
            <w:r>
              <w:rPr>
                <w:sz w:val="20"/>
              </w:rPr>
              <w:t>.</w:t>
            </w:r>
          </w:p>
          <w:p w:rsidR="00985E77" w:rsidRDefault="0001620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36"/>
              <w:rPr>
                <w:sz w:val="20"/>
              </w:rPr>
            </w:pPr>
            <w:proofErr w:type="spellStart"/>
            <w:r>
              <w:rPr>
                <w:sz w:val="20"/>
              </w:rPr>
              <w:t>Захищає</w:t>
            </w:r>
            <w:proofErr w:type="spellEnd"/>
            <w:r>
              <w:rPr>
                <w:sz w:val="20"/>
              </w:rPr>
              <w:t xml:space="preserve"> арматуру в </w:t>
            </w:r>
            <w:proofErr w:type="spellStart"/>
            <w:r>
              <w:rPr>
                <w:sz w:val="20"/>
              </w:rPr>
              <w:t>бетоні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корозії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85E77">
        <w:trPr>
          <w:trHeight w:val="731"/>
        </w:trPr>
        <w:tc>
          <w:tcPr>
            <w:tcW w:w="2235" w:type="dxa"/>
          </w:tcPr>
          <w:p w:rsidR="00985E77" w:rsidRDefault="00E930F6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З</w:t>
            </w:r>
            <w:proofErr w:type="spellStart"/>
            <w:r w:rsidR="00016205">
              <w:rPr>
                <w:b/>
                <w:sz w:val="20"/>
              </w:rPr>
              <w:t>астосування</w:t>
            </w:r>
            <w:proofErr w:type="spellEnd"/>
          </w:p>
        </w:tc>
        <w:tc>
          <w:tcPr>
            <w:tcW w:w="7196" w:type="dxa"/>
          </w:tcPr>
          <w:p w:rsidR="00985E77" w:rsidRDefault="00016205">
            <w:pPr>
              <w:pStyle w:val="TableParagraph"/>
              <w:ind w:left="11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Teknomer</w:t>
            </w:r>
            <w:proofErr w:type="spellEnd"/>
            <w:r>
              <w:rPr>
                <w:sz w:val="20"/>
              </w:rPr>
              <w:t xml:space="preserve"> 120 </w:t>
            </w:r>
            <w:proofErr w:type="spellStart"/>
            <w:r>
              <w:rPr>
                <w:sz w:val="20"/>
              </w:rPr>
              <w:t>додається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бетономішалку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спі</w:t>
            </w:r>
            <w:proofErr w:type="gramStart"/>
            <w:r>
              <w:rPr>
                <w:sz w:val="20"/>
              </w:rPr>
              <w:t>вв</w:t>
            </w:r>
            <w:proofErr w:type="gramEnd"/>
            <w:r>
              <w:rPr>
                <w:sz w:val="20"/>
              </w:rPr>
              <w:t>ідношенні</w:t>
            </w:r>
            <w:proofErr w:type="spellEnd"/>
            <w:r>
              <w:rPr>
                <w:sz w:val="20"/>
              </w:rPr>
              <w:t xml:space="preserve"> 2-3%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загальної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маси</w:t>
            </w:r>
            <w:proofErr w:type="spellEnd"/>
            <w:r>
              <w:rPr>
                <w:sz w:val="20"/>
              </w:rPr>
              <w:t xml:space="preserve"> сухого цементу і </w:t>
            </w:r>
            <w:proofErr w:type="spellStart"/>
            <w:r>
              <w:rPr>
                <w:sz w:val="20"/>
              </w:rPr>
              <w:t>змішується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протягом</w:t>
            </w:r>
            <w:proofErr w:type="spellEnd"/>
            <w:r>
              <w:rPr>
                <w:sz w:val="20"/>
              </w:rPr>
              <w:t xml:space="preserve"> 3-5 </w:t>
            </w:r>
            <w:proofErr w:type="spellStart"/>
            <w:r>
              <w:rPr>
                <w:sz w:val="20"/>
              </w:rPr>
              <w:t>хвилин</w:t>
            </w:r>
            <w:proofErr w:type="spellEnd"/>
            <w:r>
              <w:rPr>
                <w:sz w:val="20"/>
              </w:rPr>
              <w:t>.</w:t>
            </w:r>
          </w:p>
          <w:p w:rsidR="00985E77" w:rsidRDefault="0001620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Робочий</w:t>
            </w:r>
            <w:proofErr w:type="spellEnd"/>
            <w:r>
              <w:rPr>
                <w:sz w:val="20"/>
              </w:rPr>
              <w:t xml:space="preserve"> час </w:t>
            </w:r>
            <w:proofErr w:type="spellStart"/>
            <w:r>
              <w:rPr>
                <w:sz w:val="20"/>
              </w:rPr>
              <w:t>розчину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ісля</w:t>
            </w:r>
            <w:proofErr w:type="spellEnd"/>
            <w:r>
              <w:rPr>
                <w:sz w:val="20"/>
              </w:rPr>
              <w:t xml:space="preserve"> добавки </w:t>
            </w:r>
            <w:proofErr w:type="spellStart"/>
            <w:r>
              <w:rPr>
                <w:sz w:val="20"/>
              </w:rPr>
              <w:t>Teknomer</w:t>
            </w:r>
            <w:proofErr w:type="spellEnd"/>
            <w:r>
              <w:rPr>
                <w:sz w:val="20"/>
              </w:rPr>
              <w:t xml:space="preserve"> 120 становить 45 </w:t>
            </w:r>
            <w:proofErr w:type="spellStart"/>
            <w:r>
              <w:rPr>
                <w:sz w:val="20"/>
              </w:rPr>
              <w:t>хвилин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85E77">
        <w:trPr>
          <w:trHeight w:val="1466"/>
        </w:trPr>
        <w:tc>
          <w:tcPr>
            <w:tcW w:w="2235" w:type="dxa"/>
          </w:tcPr>
          <w:p w:rsidR="00985E77" w:rsidRDefault="00016205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Зауваження</w:t>
            </w:r>
            <w:proofErr w:type="spellEnd"/>
            <w:r>
              <w:rPr>
                <w:b/>
                <w:sz w:val="20"/>
              </w:rPr>
              <w:t xml:space="preserve"> по </w:t>
            </w:r>
            <w:proofErr w:type="spellStart"/>
            <w:r>
              <w:rPr>
                <w:b/>
                <w:sz w:val="20"/>
              </w:rPr>
              <w:t>застосуванню</w:t>
            </w:r>
            <w:proofErr w:type="spellEnd"/>
          </w:p>
        </w:tc>
        <w:tc>
          <w:tcPr>
            <w:tcW w:w="7196" w:type="dxa"/>
          </w:tcPr>
          <w:p w:rsidR="00985E77" w:rsidRDefault="00016205">
            <w:pPr>
              <w:pStyle w:val="TableParagraph"/>
              <w:ind w:left="11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Захистити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поверхню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впливу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несприятливих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погодних</w:t>
            </w:r>
            <w:proofErr w:type="spellEnd"/>
            <w:r>
              <w:rPr>
                <w:sz w:val="20"/>
              </w:rPr>
              <w:t xml:space="preserve"> умов, сильного </w:t>
            </w:r>
            <w:proofErr w:type="spellStart"/>
            <w:r>
              <w:rPr>
                <w:sz w:val="20"/>
              </w:rPr>
              <w:t>вітру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прямих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сонячних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променів</w:t>
            </w:r>
            <w:proofErr w:type="spellEnd"/>
            <w:r>
              <w:rPr>
                <w:sz w:val="20"/>
              </w:rPr>
              <w:t xml:space="preserve"> і </w:t>
            </w:r>
            <w:proofErr w:type="spellStart"/>
            <w:r>
              <w:rPr>
                <w:sz w:val="20"/>
              </w:rPr>
              <w:t>високої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температури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повітря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вище</w:t>
            </w:r>
            <w:proofErr w:type="spellEnd"/>
            <w:proofErr w:type="gramEnd"/>
          </w:p>
          <w:p w:rsidR="00985E77" w:rsidRDefault="0001620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+ 35 ° C) і </w:t>
            </w:r>
            <w:proofErr w:type="spellStart"/>
            <w:r>
              <w:rPr>
                <w:sz w:val="20"/>
              </w:rPr>
              <w:t>негативних</w:t>
            </w:r>
            <w:proofErr w:type="spellEnd"/>
            <w:r>
              <w:rPr>
                <w:sz w:val="20"/>
              </w:rPr>
              <w:t xml:space="preserve"> температур.</w:t>
            </w:r>
          </w:p>
          <w:p w:rsidR="00985E77" w:rsidRDefault="00016205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Може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викликати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подразнення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шкіри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Використовувати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захисні</w:t>
            </w:r>
            <w:proofErr w:type="spellEnd"/>
            <w:r>
              <w:rPr>
                <w:sz w:val="20"/>
              </w:rPr>
              <w:t xml:space="preserve"> маски, </w:t>
            </w:r>
            <w:proofErr w:type="spellStart"/>
            <w:r>
              <w:rPr>
                <w:sz w:val="20"/>
              </w:rPr>
              <w:t>окуляри</w:t>
            </w:r>
            <w:proofErr w:type="spellEnd"/>
            <w:r>
              <w:rPr>
                <w:sz w:val="20"/>
              </w:rPr>
              <w:t xml:space="preserve"> і</w:t>
            </w:r>
          </w:p>
          <w:p w:rsidR="00985E77" w:rsidRDefault="00016205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рукавички. При </w:t>
            </w:r>
            <w:proofErr w:type="spellStart"/>
            <w:r>
              <w:rPr>
                <w:sz w:val="20"/>
              </w:rPr>
              <w:t>попаданні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очі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негайно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промити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великою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кількістю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теплої</w:t>
            </w:r>
            <w:proofErr w:type="spellEnd"/>
            <w:r>
              <w:rPr>
                <w:sz w:val="20"/>
              </w:rPr>
              <w:t xml:space="preserve"> води і </w:t>
            </w:r>
            <w:proofErr w:type="spellStart"/>
            <w:r>
              <w:rPr>
                <w:sz w:val="20"/>
              </w:rPr>
              <w:t>звернутися</w:t>
            </w:r>
            <w:proofErr w:type="spellEnd"/>
            <w:r>
              <w:rPr>
                <w:sz w:val="20"/>
              </w:rPr>
              <w:t xml:space="preserve"> до </w:t>
            </w:r>
            <w:proofErr w:type="spellStart"/>
            <w:r>
              <w:rPr>
                <w:sz w:val="20"/>
              </w:rPr>
              <w:t>лікаря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85E77" w:rsidRDefault="00985E77">
      <w:pPr>
        <w:pStyle w:val="a3"/>
        <w:rPr>
          <w:sz w:val="20"/>
        </w:rPr>
      </w:pPr>
    </w:p>
    <w:p w:rsidR="00985E77" w:rsidRDefault="00985E77">
      <w:pPr>
        <w:pStyle w:val="a3"/>
        <w:rPr>
          <w:sz w:val="20"/>
        </w:rPr>
      </w:pPr>
    </w:p>
    <w:p w:rsidR="00985E77" w:rsidRDefault="00985E77">
      <w:pPr>
        <w:pStyle w:val="a3"/>
        <w:rPr>
          <w:sz w:val="20"/>
        </w:rPr>
      </w:pPr>
    </w:p>
    <w:p w:rsidR="00985E77" w:rsidRDefault="00985E77">
      <w:pPr>
        <w:pStyle w:val="a3"/>
        <w:rPr>
          <w:sz w:val="20"/>
        </w:rPr>
      </w:pPr>
    </w:p>
    <w:p w:rsidR="00985E77" w:rsidRDefault="00985E77">
      <w:pPr>
        <w:pStyle w:val="a3"/>
        <w:rPr>
          <w:sz w:val="12"/>
        </w:rPr>
      </w:pPr>
    </w:p>
    <w:tbl>
      <w:tblPr>
        <w:tblStyle w:val="TableNormal"/>
        <w:tblW w:w="0" w:type="auto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5"/>
        <w:gridCol w:w="4165"/>
      </w:tblGrid>
      <w:tr w:rsidR="00985E77">
        <w:trPr>
          <w:trHeight w:val="302"/>
        </w:trPr>
        <w:tc>
          <w:tcPr>
            <w:tcW w:w="8330" w:type="dxa"/>
            <w:gridSpan w:val="2"/>
          </w:tcPr>
          <w:p w:rsidR="00985E77" w:rsidRDefault="00016205">
            <w:pPr>
              <w:pStyle w:val="TableParagraph"/>
              <w:spacing w:before="27"/>
              <w:ind w:left="3130" w:right="31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інформація</w:t>
            </w:r>
            <w:proofErr w:type="spellEnd"/>
          </w:p>
        </w:tc>
      </w:tr>
      <w:tr w:rsidR="00985E77">
        <w:trPr>
          <w:trHeight w:val="301"/>
        </w:trPr>
        <w:tc>
          <w:tcPr>
            <w:tcW w:w="4165" w:type="dxa"/>
          </w:tcPr>
          <w:p w:rsidR="00985E77" w:rsidRDefault="00016205">
            <w:pPr>
              <w:pStyle w:val="TableParagraph"/>
              <w:spacing w:before="2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Зовнішній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вигляд</w:t>
            </w:r>
            <w:proofErr w:type="spellEnd"/>
          </w:p>
        </w:tc>
        <w:tc>
          <w:tcPr>
            <w:tcW w:w="4165" w:type="dxa"/>
          </w:tcPr>
          <w:p w:rsidR="00985E77" w:rsidRDefault="00016205">
            <w:pPr>
              <w:pStyle w:val="TableParagraph"/>
              <w:spacing w:before="27"/>
              <w:ind w:left="240" w:right="23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ідина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світло</w:t>
            </w:r>
            <w:proofErr w:type="spellEnd"/>
            <w:r>
              <w:rPr>
                <w:sz w:val="20"/>
              </w:rPr>
              <w:t xml:space="preserve">-коричневого </w:t>
            </w:r>
            <w:proofErr w:type="spellStart"/>
            <w:r>
              <w:rPr>
                <w:sz w:val="20"/>
              </w:rPr>
              <w:t>кольору</w:t>
            </w:r>
            <w:proofErr w:type="spellEnd"/>
          </w:p>
        </w:tc>
      </w:tr>
      <w:tr w:rsidR="00985E77">
        <w:trPr>
          <w:trHeight w:val="618"/>
        </w:trPr>
        <w:tc>
          <w:tcPr>
            <w:tcW w:w="4165" w:type="dxa"/>
          </w:tcPr>
          <w:p w:rsidR="00985E77" w:rsidRDefault="00985E77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985E77" w:rsidRDefault="0001620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Термін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зберігання</w:t>
            </w:r>
            <w:proofErr w:type="spellEnd"/>
          </w:p>
        </w:tc>
        <w:tc>
          <w:tcPr>
            <w:tcW w:w="4165" w:type="dxa"/>
          </w:tcPr>
          <w:p w:rsidR="00985E77" w:rsidRDefault="00985E77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985E77" w:rsidRDefault="00016205">
            <w:pPr>
              <w:pStyle w:val="TableParagraph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місяців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закритій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оригінальній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тарі</w:t>
            </w:r>
            <w:proofErr w:type="spellEnd"/>
          </w:p>
        </w:tc>
      </w:tr>
      <w:tr w:rsidR="00985E77">
        <w:trPr>
          <w:trHeight w:val="301"/>
        </w:trPr>
        <w:tc>
          <w:tcPr>
            <w:tcW w:w="4165" w:type="dxa"/>
          </w:tcPr>
          <w:p w:rsidR="00985E77" w:rsidRDefault="00E930F6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  <w:lang w:val="uk-UA"/>
              </w:rPr>
              <w:t>У</w:t>
            </w:r>
            <w:r w:rsidR="00016205">
              <w:rPr>
                <w:sz w:val="20"/>
              </w:rPr>
              <w:t>паковка</w:t>
            </w:r>
          </w:p>
        </w:tc>
        <w:tc>
          <w:tcPr>
            <w:tcW w:w="4165" w:type="dxa"/>
          </w:tcPr>
          <w:p w:rsidR="00985E77" w:rsidRDefault="00016205">
            <w:pPr>
              <w:pStyle w:val="TableParagraph"/>
              <w:spacing w:before="27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30, 200 кг.</w:t>
            </w:r>
          </w:p>
        </w:tc>
      </w:tr>
      <w:tr w:rsidR="00985E77">
        <w:trPr>
          <w:trHeight w:val="302"/>
        </w:trPr>
        <w:tc>
          <w:tcPr>
            <w:tcW w:w="4165" w:type="dxa"/>
          </w:tcPr>
          <w:p w:rsidR="00985E77" w:rsidRDefault="00E930F6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  <w:lang w:val="uk-UA"/>
              </w:rPr>
              <w:t>Т</w:t>
            </w:r>
            <w:bookmarkStart w:id="0" w:name="_GoBack"/>
            <w:bookmarkEnd w:id="0"/>
            <w:r w:rsidR="00016205">
              <w:rPr>
                <w:sz w:val="20"/>
              </w:rPr>
              <w:t xml:space="preserve">емпература </w:t>
            </w:r>
            <w:proofErr w:type="spellStart"/>
            <w:r w:rsidR="00016205">
              <w:rPr>
                <w:sz w:val="20"/>
              </w:rPr>
              <w:t>застосування</w:t>
            </w:r>
            <w:proofErr w:type="spellEnd"/>
          </w:p>
        </w:tc>
        <w:tc>
          <w:tcPr>
            <w:tcW w:w="4165" w:type="dxa"/>
          </w:tcPr>
          <w:p w:rsidR="00985E77" w:rsidRDefault="00016205">
            <w:pPr>
              <w:pStyle w:val="TableParagraph"/>
              <w:spacing w:before="27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(+ 5 ° C) - (+ 35 ° C)</w:t>
            </w:r>
          </w:p>
        </w:tc>
      </w:tr>
      <w:tr w:rsidR="00985E77">
        <w:trPr>
          <w:trHeight w:val="304"/>
        </w:trPr>
        <w:tc>
          <w:tcPr>
            <w:tcW w:w="4165" w:type="dxa"/>
          </w:tcPr>
          <w:p w:rsidR="00985E77" w:rsidRDefault="00016205">
            <w:pPr>
              <w:pStyle w:val="TableParagraph"/>
              <w:spacing w:before="30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Спі</w:t>
            </w:r>
            <w:proofErr w:type="gramStart"/>
            <w:r>
              <w:rPr>
                <w:sz w:val="20"/>
              </w:rPr>
              <w:t>вв</w:t>
            </w:r>
            <w:proofErr w:type="gramEnd"/>
            <w:r>
              <w:rPr>
                <w:sz w:val="20"/>
              </w:rPr>
              <w:t>ідношення</w:t>
            </w:r>
            <w:proofErr w:type="spellEnd"/>
            <w:r>
              <w:rPr>
                <w:sz w:val="20"/>
              </w:rPr>
              <w:t xml:space="preserve"> до </w:t>
            </w:r>
            <w:proofErr w:type="spellStart"/>
            <w:r>
              <w:rPr>
                <w:sz w:val="20"/>
              </w:rPr>
              <w:t>маси</w:t>
            </w:r>
            <w:proofErr w:type="spellEnd"/>
            <w:r>
              <w:rPr>
                <w:sz w:val="20"/>
              </w:rPr>
              <w:t xml:space="preserve"> цементу в </w:t>
            </w:r>
            <w:proofErr w:type="spellStart"/>
            <w:r>
              <w:rPr>
                <w:sz w:val="20"/>
              </w:rPr>
              <w:t>розчині</w:t>
            </w:r>
            <w:proofErr w:type="spellEnd"/>
          </w:p>
        </w:tc>
        <w:tc>
          <w:tcPr>
            <w:tcW w:w="4165" w:type="dxa"/>
          </w:tcPr>
          <w:p w:rsidR="00985E77" w:rsidRDefault="00016205">
            <w:pPr>
              <w:pStyle w:val="TableParagraph"/>
              <w:spacing w:before="30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2-3%</w:t>
            </w:r>
          </w:p>
        </w:tc>
      </w:tr>
      <w:tr w:rsidR="00985E77">
        <w:trPr>
          <w:trHeight w:val="302"/>
        </w:trPr>
        <w:tc>
          <w:tcPr>
            <w:tcW w:w="4165" w:type="dxa"/>
          </w:tcPr>
          <w:p w:rsidR="00985E77" w:rsidRDefault="00016205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Час </w:t>
            </w:r>
            <w:proofErr w:type="spellStart"/>
            <w:r>
              <w:rPr>
                <w:sz w:val="20"/>
              </w:rPr>
              <w:t>життя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ісля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замішування</w:t>
            </w:r>
            <w:proofErr w:type="spellEnd"/>
          </w:p>
        </w:tc>
        <w:tc>
          <w:tcPr>
            <w:tcW w:w="4165" w:type="dxa"/>
          </w:tcPr>
          <w:p w:rsidR="00985E77" w:rsidRDefault="00016205">
            <w:pPr>
              <w:pStyle w:val="TableParagraph"/>
              <w:spacing w:before="28"/>
              <w:ind w:left="240" w:right="2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  <w:proofErr w:type="spellStart"/>
            <w:r>
              <w:rPr>
                <w:sz w:val="20"/>
              </w:rPr>
              <w:t>хв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016205" w:rsidRDefault="00016205">
      <w:pPr>
        <w:bidi/>
      </w:pPr>
    </w:p>
    <w:sectPr w:rsidR="00016205">
      <w:type w:val="continuous"/>
      <w:pgSz w:w="10760" w:h="15310"/>
      <w:pgMar w:top="24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B60"/>
    <w:multiLevelType w:val="hybridMultilevel"/>
    <w:tmpl w:val="39920AE8"/>
    <w:lvl w:ilvl="0" w:tplc="DA3A9B9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1E81F7C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3F26DDF8">
      <w:numFmt w:val="bullet"/>
      <w:lvlText w:val="•"/>
      <w:lvlJc w:val="left"/>
      <w:pPr>
        <w:ind w:left="1821" w:hanging="360"/>
      </w:pPr>
      <w:rPr>
        <w:rFonts w:hint="default"/>
        <w:lang w:val="ru-RU" w:eastAsia="ru-RU" w:bidi="ru-RU"/>
      </w:rPr>
    </w:lvl>
    <w:lvl w:ilvl="3" w:tplc="086EA6DE">
      <w:numFmt w:val="bullet"/>
      <w:lvlText w:val="•"/>
      <w:lvlJc w:val="left"/>
      <w:pPr>
        <w:ind w:left="2491" w:hanging="360"/>
      </w:pPr>
      <w:rPr>
        <w:rFonts w:hint="default"/>
        <w:lang w:val="ru-RU" w:eastAsia="ru-RU" w:bidi="ru-RU"/>
      </w:rPr>
    </w:lvl>
    <w:lvl w:ilvl="4" w:tplc="FDD8DE64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5" w:tplc="20FA5DE4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6" w:tplc="5AF03766">
      <w:numFmt w:val="bullet"/>
      <w:lvlText w:val="•"/>
      <w:lvlJc w:val="left"/>
      <w:pPr>
        <w:ind w:left="4503" w:hanging="360"/>
      </w:pPr>
      <w:rPr>
        <w:rFonts w:hint="default"/>
        <w:lang w:val="ru-RU" w:eastAsia="ru-RU" w:bidi="ru-RU"/>
      </w:rPr>
    </w:lvl>
    <w:lvl w:ilvl="7" w:tplc="A732B1B0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8" w:tplc="44840BC4">
      <w:numFmt w:val="bullet"/>
      <w:lvlText w:val="•"/>
      <w:lvlJc w:val="left"/>
      <w:pPr>
        <w:ind w:left="5844" w:hanging="360"/>
      </w:pPr>
      <w:rPr>
        <w:rFonts w:hint="default"/>
        <w:lang w:val="ru-RU" w:eastAsia="ru-RU" w:bidi="ru-RU"/>
      </w:rPr>
    </w:lvl>
  </w:abstractNum>
  <w:abstractNum w:abstractNumId="1">
    <w:nsid w:val="5CF570F2"/>
    <w:multiLevelType w:val="hybridMultilevel"/>
    <w:tmpl w:val="6EB69AC4"/>
    <w:lvl w:ilvl="0" w:tplc="FD08C8D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64C3E4E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B4246DDC">
      <w:numFmt w:val="bullet"/>
      <w:lvlText w:val="•"/>
      <w:lvlJc w:val="left"/>
      <w:pPr>
        <w:ind w:left="1821" w:hanging="360"/>
      </w:pPr>
      <w:rPr>
        <w:rFonts w:hint="default"/>
        <w:lang w:val="ru-RU" w:eastAsia="ru-RU" w:bidi="ru-RU"/>
      </w:rPr>
    </w:lvl>
    <w:lvl w:ilvl="3" w:tplc="E89EB614">
      <w:numFmt w:val="bullet"/>
      <w:lvlText w:val="•"/>
      <w:lvlJc w:val="left"/>
      <w:pPr>
        <w:ind w:left="2491" w:hanging="360"/>
      </w:pPr>
      <w:rPr>
        <w:rFonts w:hint="default"/>
        <w:lang w:val="ru-RU" w:eastAsia="ru-RU" w:bidi="ru-RU"/>
      </w:rPr>
    </w:lvl>
    <w:lvl w:ilvl="4" w:tplc="9D705D74">
      <w:numFmt w:val="bullet"/>
      <w:lvlText w:val="•"/>
      <w:lvlJc w:val="left"/>
      <w:pPr>
        <w:ind w:left="3162" w:hanging="360"/>
      </w:pPr>
      <w:rPr>
        <w:rFonts w:hint="default"/>
        <w:lang w:val="ru-RU" w:eastAsia="ru-RU" w:bidi="ru-RU"/>
      </w:rPr>
    </w:lvl>
    <w:lvl w:ilvl="5" w:tplc="89749A32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6" w:tplc="09846C74">
      <w:numFmt w:val="bullet"/>
      <w:lvlText w:val="•"/>
      <w:lvlJc w:val="left"/>
      <w:pPr>
        <w:ind w:left="4503" w:hanging="360"/>
      </w:pPr>
      <w:rPr>
        <w:rFonts w:hint="default"/>
        <w:lang w:val="ru-RU" w:eastAsia="ru-RU" w:bidi="ru-RU"/>
      </w:rPr>
    </w:lvl>
    <w:lvl w:ilvl="7" w:tplc="2B78086C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8" w:tplc="9030277E">
      <w:numFmt w:val="bullet"/>
      <w:lvlText w:val="•"/>
      <w:lvlJc w:val="left"/>
      <w:pPr>
        <w:ind w:left="584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5E77"/>
    <w:rsid w:val="00016205"/>
    <w:rsid w:val="00985E77"/>
    <w:rsid w:val="00A30D7C"/>
    <w:rsid w:val="00E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Teknomer 100 Crystallized Waterproofing Material</dc:title>
  <dc:creator>Письменский Дмитрий</dc:creator>
  <cp:lastModifiedBy>Федченко Светлана</cp:lastModifiedBy>
  <cp:revision>4</cp:revision>
  <dcterms:created xsi:type="dcterms:W3CDTF">2021-02-22T07:15:00Z</dcterms:created>
  <dcterms:modified xsi:type="dcterms:W3CDTF">2021-02-22T09:08:00Z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